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570"/>
      </w:tblGrid>
      <w:tr w:rsidR="00C66327" w:rsidRPr="00A143C7" w:rsidTr="00C66327">
        <w:tc>
          <w:tcPr>
            <w:tcW w:w="10031" w:type="dxa"/>
          </w:tcPr>
          <w:p w:rsidR="00C66327" w:rsidRPr="00C66327" w:rsidRDefault="00C66327" w:rsidP="00C66327">
            <w:pPr>
              <w:spacing w:after="0" w:line="240" w:lineRule="auto"/>
              <w:ind w:left="46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327" w:rsidRPr="00C66327" w:rsidRDefault="00C66327" w:rsidP="00C66327">
            <w:pPr>
              <w:spacing w:after="0" w:line="240" w:lineRule="auto"/>
              <w:ind w:left="46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32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C66327" w:rsidRPr="00A143C7" w:rsidTr="00C66327">
        <w:tc>
          <w:tcPr>
            <w:tcW w:w="10031" w:type="dxa"/>
          </w:tcPr>
          <w:p w:rsidR="00C66327" w:rsidRPr="00C66327" w:rsidRDefault="00C66327" w:rsidP="00C66327">
            <w:pPr>
              <w:spacing w:after="0" w:line="240" w:lineRule="auto"/>
              <w:ind w:left="4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руководителя </w:t>
            </w:r>
            <w:r w:rsidRPr="00C66327">
              <w:rPr>
                <w:rFonts w:ascii="Times New Roman" w:hAnsi="Times New Roman" w:cs="Times New Roman"/>
                <w:sz w:val="24"/>
                <w:szCs w:val="24"/>
              </w:rPr>
              <w:t>Территориального органа Федеральной службы государственной статистики по Приморскому краю</w:t>
            </w:r>
          </w:p>
        </w:tc>
      </w:tr>
      <w:tr w:rsidR="00C66327" w:rsidRPr="00A143C7" w:rsidTr="00C66327">
        <w:tc>
          <w:tcPr>
            <w:tcW w:w="10031" w:type="dxa"/>
          </w:tcPr>
          <w:p w:rsidR="00C66327" w:rsidRPr="00C66327" w:rsidRDefault="00C66327" w:rsidP="00C66327">
            <w:pPr>
              <w:spacing w:after="0" w:line="240" w:lineRule="auto"/>
              <w:ind w:left="4678"/>
              <w:rPr>
                <w:rFonts w:ascii="Times New Roman" w:hAnsi="Times New Roman" w:cs="Times New Roman"/>
                <w:sz w:val="24"/>
                <w:szCs w:val="24"/>
              </w:rPr>
            </w:pPr>
            <w:r w:rsidRPr="00C6632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М.И. Карпова</w:t>
            </w:r>
          </w:p>
        </w:tc>
      </w:tr>
      <w:tr w:rsidR="00C66327" w:rsidRPr="00A143C7" w:rsidTr="00C66327">
        <w:tc>
          <w:tcPr>
            <w:tcW w:w="10031" w:type="dxa"/>
          </w:tcPr>
          <w:p w:rsidR="00C66327" w:rsidRPr="00C66327" w:rsidRDefault="00C66327" w:rsidP="00C66327">
            <w:pPr>
              <w:spacing w:after="0" w:line="240" w:lineRule="auto"/>
              <w:ind w:left="4678"/>
              <w:rPr>
                <w:rFonts w:ascii="Times New Roman" w:hAnsi="Times New Roman" w:cs="Times New Roman"/>
                <w:sz w:val="24"/>
                <w:szCs w:val="24"/>
              </w:rPr>
            </w:pPr>
            <w:r w:rsidRPr="00C66327">
              <w:rPr>
                <w:rFonts w:ascii="Times New Roman" w:hAnsi="Times New Roman" w:cs="Times New Roman"/>
                <w:sz w:val="24"/>
                <w:szCs w:val="24"/>
              </w:rPr>
              <w:t>«_______» _____________________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63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5537D" w:rsidRDefault="00F5537D" w:rsidP="00C6632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37D" w:rsidRDefault="00F5537D" w:rsidP="00C6632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37D" w:rsidRDefault="005A3C1B" w:rsidP="00C6632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37D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F5537D" w:rsidRDefault="005A3C1B" w:rsidP="00C6632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37D">
        <w:rPr>
          <w:rFonts w:ascii="Times New Roman" w:hAnsi="Times New Roman" w:cs="Times New Roman"/>
          <w:b/>
          <w:sz w:val="28"/>
          <w:szCs w:val="28"/>
        </w:rPr>
        <w:t xml:space="preserve">коррупционных рисков, возникающих при осуществлении закупок </w:t>
      </w:r>
      <w:r w:rsidR="00F5537D" w:rsidRPr="00F5537D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для обеспечения нужд </w:t>
      </w:r>
      <w:proofErr w:type="spellStart"/>
      <w:r w:rsidR="00F5537D" w:rsidRPr="00F5537D">
        <w:rPr>
          <w:rFonts w:ascii="Times New Roman" w:hAnsi="Times New Roman" w:cs="Times New Roman"/>
          <w:b/>
          <w:sz w:val="28"/>
          <w:szCs w:val="28"/>
        </w:rPr>
        <w:t>Приморскстата</w:t>
      </w:r>
      <w:proofErr w:type="spellEnd"/>
    </w:p>
    <w:p w:rsidR="00C66327" w:rsidRPr="00F5537D" w:rsidRDefault="00C66327" w:rsidP="00C6632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3150"/>
        <w:gridCol w:w="5564"/>
      </w:tblGrid>
      <w:tr w:rsidR="005A3C1B" w:rsidTr="00155F91">
        <w:trPr>
          <w:jc w:val="center"/>
        </w:trPr>
        <w:tc>
          <w:tcPr>
            <w:tcW w:w="622" w:type="dxa"/>
          </w:tcPr>
          <w:p w:rsidR="005A3C1B" w:rsidRPr="00C66327" w:rsidRDefault="005A3C1B" w:rsidP="00C663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32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6632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6632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150" w:type="dxa"/>
          </w:tcPr>
          <w:p w:rsidR="005A3C1B" w:rsidRPr="00C66327" w:rsidRDefault="005A3C1B" w:rsidP="00C663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327">
              <w:rPr>
                <w:rFonts w:ascii="Times New Roman" w:hAnsi="Times New Roman" w:cs="Times New Roman"/>
                <w:sz w:val="26"/>
                <w:szCs w:val="26"/>
              </w:rPr>
              <w:t>Краткое наименование коррупционного риска</w:t>
            </w:r>
          </w:p>
        </w:tc>
        <w:tc>
          <w:tcPr>
            <w:tcW w:w="5564" w:type="dxa"/>
          </w:tcPr>
          <w:p w:rsidR="005A3C1B" w:rsidRPr="00C66327" w:rsidRDefault="005A3C1B" w:rsidP="00C663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327">
              <w:rPr>
                <w:rFonts w:ascii="Times New Roman" w:hAnsi="Times New Roman" w:cs="Times New Roman"/>
                <w:sz w:val="26"/>
                <w:szCs w:val="26"/>
              </w:rPr>
              <w:t>Описание возможного коррупционного риска</w:t>
            </w:r>
          </w:p>
        </w:tc>
      </w:tr>
      <w:tr w:rsidR="005A3C1B" w:rsidTr="00155F91">
        <w:trPr>
          <w:jc w:val="center"/>
        </w:trPr>
        <w:tc>
          <w:tcPr>
            <w:tcW w:w="622" w:type="dxa"/>
          </w:tcPr>
          <w:p w:rsidR="005A3C1B" w:rsidRPr="00C66327" w:rsidRDefault="005A3C1B" w:rsidP="00C663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32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50" w:type="dxa"/>
          </w:tcPr>
          <w:p w:rsidR="005A3C1B" w:rsidRPr="00C66327" w:rsidRDefault="005A3C1B" w:rsidP="00C663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327">
              <w:rPr>
                <w:rFonts w:ascii="Times New Roman" w:hAnsi="Times New Roman" w:cs="Times New Roman"/>
                <w:sz w:val="26"/>
                <w:szCs w:val="26"/>
              </w:rPr>
              <w:t>Отсутствие локального акта, регулирующего закупочную деятельность на всех ее этапах</w:t>
            </w:r>
          </w:p>
        </w:tc>
        <w:tc>
          <w:tcPr>
            <w:tcW w:w="5564" w:type="dxa"/>
          </w:tcPr>
          <w:p w:rsidR="005A3C1B" w:rsidRPr="00C66327" w:rsidRDefault="005A3C1B" w:rsidP="00C663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327">
              <w:rPr>
                <w:rFonts w:ascii="Times New Roman" w:hAnsi="Times New Roman" w:cs="Times New Roman"/>
                <w:sz w:val="26"/>
                <w:szCs w:val="26"/>
              </w:rPr>
              <w:t>В отсутствие локального акта, поэтапно устанавливающего порядок действий и сроки их выполнения, невозможно должным образом контролировать процесс закупок, что увеличивает риски совершения коррупционных правонарушений</w:t>
            </w:r>
          </w:p>
        </w:tc>
      </w:tr>
      <w:tr w:rsidR="005A3C1B" w:rsidTr="00155F91">
        <w:trPr>
          <w:jc w:val="center"/>
        </w:trPr>
        <w:tc>
          <w:tcPr>
            <w:tcW w:w="622" w:type="dxa"/>
          </w:tcPr>
          <w:p w:rsidR="005A3C1B" w:rsidRPr="00C66327" w:rsidRDefault="005A3C1B" w:rsidP="00C663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32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50" w:type="dxa"/>
          </w:tcPr>
          <w:p w:rsidR="005A3C1B" w:rsidRPr="00C66327" w:rsidRDefault="005A3C1B" w:rsidP="00C663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32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при отсутствии потребности</w:t>
            </w:r>
          </w:p>
        </w:tc>
        <w:tc>
          <w:tcPr>
            <w:tcW w:w="5564" w:type="dxa"/>
          </w:tcPr>
          <w:p w:rsidR="005A3C1B" w:rsidRPr="00C66327" w:rsidRDefault="005A3C1B" w:rsidP="00C663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327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Планируемый к закупке товар, работа и (или) услуга в действительности не соответствует задачам соответствующего </w:t>
            </w:r>
            <w:r w:rsidR="00F5537D" w:rsidRPr="00C66327"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  <w:r w:rsidRPr="00C66327">
              <w:rPr>
                <w:rFonts w:ascii="Times New Roman" w:hAnsi="Times New Roman" w:cs="Times New Roman"/>
                <w:sz w:val="26"/>
                <w:szCs w:val="26"/>
              </w:rPr>
              <w:t>, закупающего товар, работу и (или) услугу</w:t>
            </w:r>
          </w:p>
        </w:tc>
      </w:tr>
      <w:tr w:rsidR="005A3C1B" w:rsidTr="00155F91">
        <w:trPr>
          <w:jc w:val="center"/>
        </w:trPr>
        <w:tc>
          <w:tcPr>
            <w:tcW w:w="622" w:type="dxa"/>
            <w:vMerge w:val="restart"/>
          </w:tcPr>
          <w:p w:rsidR="005A3C1B" w:rsidRPr="00C66327" w:rsidRDefault="005A3C1B" w:rsidP="00C663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32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50" w:type="dxa"/>
            <w:vMerge w:val="restart"/>
          </w:tcPr>
          <w:p w:rsidR="005A3C1B" w:rsidRPr="00C66327" w:rsidRDefault="005A3C1B" w:rsidP="00C663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327">
              <w:rPr>
                <w:rFonts w:ascii="Times New Roman" w:hAnsi="Times New Roman" w:cs="Times New Roman"/>
                <w:sz w:val="26"/>
                <w:szCs w:val="26"/>
              </w:rPr>
              <w:t>Наличие личной заинтересованности</w:t>
            </w:r>
            <w:proofErr w:type="gramStart"/>
            <w:r w:rsidRPr="00C6632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proofErr w:type="gramEnd"/>
            <w:r w:rsidRPr="00C66327">
              <w:rPr>
                <w:rFonts w:ascii="Times New Roman" w:hAnsi="Times New Roman" w:cs="Times New Roman"/>
                <w:sz w:val="26"/>
                <w:szCs w:val="26"/>
              </w:rPr>
              <w:t xml:space="preserve"> между участниками закупок</w:t>
            </w:r>
          </w:p>
        </w:tc>
        <w:tc>
          <w:tcPr>
            <w:tcW w:w="5564" w:type="dxa"/>
          </w:tcPr>
          <w:p w:rsidR="005A3C1B" w:rsidRPr="00C66327" w:rsidRDefault="005A3C1B" w:rsidP="00C663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327">
              <w:rPr>
                <w:rFonts w:ascii="Times New Roman" w:hAnsi="Times New Roman" w:cs="Times New Roman"/>
                <w:sz w:val="26"/>
                <w:szCs w:val="26"/>
              </w:rPr>
              <w:t>3.1. Описание объекта закупки в техническом задании дано некорректно или не соответствует действительности, с целью привлечения аффилированного поставщика (исполнителя); наличие избыточного количества сложных для восприятия формулировок может ограничить количество потенциальных участников закупок</w:t>
            </w:r>
          </w:p>
        </w:tc>
      </w:tr>
      <w:tr w:rsidR="005A3C1B" w:rsidTr="00155F91">
        <w:trPr>
          <w:jc w:val="center"/>
        </w:trPr>
        <w:tc>
          <w:tcPr>
            <w:tcW w:w="622" w:type="dxa"/>
            <w:vMerge/>
          </w:tcPr>
          <w:p w:rsidR="005A3C1B" w:rsidRPr="00C66327" w:rsidRDefault="005A3C1B" w:rsidP="00C663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0" w:type="dxa"/>
            <w:vMerge/>
          </w:tcPr>
          <w:p w:rsidR="005A3C1B" w:rsidRPr="00C66327" w:rsidRDefault="005A3C1B" w:rsidP="00C663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4" w:type="dxa"/>
          </w:tcPr>
          <w:p w:rsidR="005A3C1B" w:rsidRPr="00C66327" w:rsidRDefault="005A3C1B" w:rsidP="00C663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327">
              <w:rPr>
                <w:rFonts w:ascii="Times New Roman" w:hAnsi="Times New Roman" w:cs="Times New Roman"/>
                <w:sz w:val="26"/>
                <w:szCs w:val="26"/>
              </w:rPr>
              <w:t>3.2. Нарушение оформления документации (например, на ЕИС</w:t>
            </w:r>
            <w:proofErr w:type="gramStart"/>
            <w:r w:rsidRPr="00C6632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C66327">
              <w:rPr>
                <w:rFonts w:ascii="Times New Roman" w:hAnsi="Times New Roman" w:cs="Times New Roman"/>
                <w:sz w:val="26"/>
                <w:szCs w:val="26"/>
              </w:rPr>
              <w:t>) с целью привлечения конкретного поставщика (исполнителя)</w:t>
            </w:r>
          </w:p>
        </w:tc>
      </w:tr>
      <w:tr w:rsidR="005A3C1B" w:rsidTr="00155F91">
        <w:trPr>
          <w:jc w:val="center"/>
        </w:trPr>
        <w:tc>
          <w:tcPr>
            <w:tcW w:w="622" w:type="dxa"/>
            <w:vMerge/>
          </w:tcPr>
          <w:p w:rsidR="005A3C1B" w:rsidRPr="00C66327" w:rsidRDefault="005A3C1B" w:rsidP="00C663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0" w:type="dxa"/>
            <w:vMerge/>
          </w:tcPr>
          <w:p w:rsidR="005A3C1B" w:rsidRPr="00C66327" w:rsidRDefault="005A3C1B" w:rsidP="00C663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4" w:type="dxa"/>
          </w:tcPr>
          <w:p w:rsidR="005A3C1B" w:rsidRPr="00C66327" w:rsidRDefault="005A3C1B" w:rsidP="00C663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327">
              <w:rPr>
                <w:rFonts w:ascii="Times New Roman" w:hAnsi="Times New Roman" w:cs="Times New Roman"/>
                <w:sz w:val="26"/>
                <w:szCs w:val="26"/>
              </w:rPr>
              <w:t>3.3. Необоснованный выбор одного и того же поставщика (исполнителя) при запросе коммерческих предложений для определения начальной (максимальной) цены контракта закупки</w:t>
            </w:r>
          </w:p>
        </w:tc>
      </w:tr>
      <w:tr w:rsidR="005A3C1B" w:rsidTr="00155F91">
        <w:trPr>
          <w:jc w:val="center"/>
        </w:trPr>
        <w:tc>
          <w:tcPr>
            <w:tcW w:w="622" w:type="dxa"/>
            <w:vMerge/>
          </w:tcPr>
          <w:p w:rsidR="005A3C1B" w:rsidRPr="00C66327" w:rsidRDefault="005A3C1B" w:rsidP="00C663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0" w:type="dxa"/>
            <w:vMerge/>
          </w:tcPr>
          <w:p w:rsidR="005A3C1B" w:rsidRPr="00C66327" w:rsidRDefault="005A3C1B" w:rsidP="00C663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4" w:type="dxa"/>
          </w:tcPr>
          <w:p w:rsidR="005A3C1B" w:rsidRPr="00C66327" w:rsidRDefault="005A3C1B" w:rsidP="00C663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327">
              <w:rPr>
                <w:rFonts w:ascii="Times New Roman" w:hAnsi="Times New Roman" w:cs="Times New Roman"/>
                <w:sz w:val="26"/>
                <w:szCs w:val="26"/>
              </w:rPr>
              <w:t>3.4. Выбор поставщика (исполнителя) без учета его недобросовестности при исполнении контрактов, подтвержденной решениями судов и (или) исполнительными документами</w:t>
            </w:r>
          </w:p>
        </w:tc>
      </w:tr>
      <w:tr w:rsidR="005A3C1B" w:rsidTr="00155F91">
        <w:trPr>
          <w:jc w:val="center"/>
        </w:trPr>
        <w:tc>
          <w:tcPr>
            <w:tcW w:w="622" w:type="dxa"/>
            <w:vMerge/>
          </w:tcPr>
          <w:p w:rsidR="005A3C1B" w:rsidRPr="00C66327" w:rsidRDefault="005A3C1B" w:rsidP="00C663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0" w:type="dxa"/>
            <w:vMerge/>
          </w:tcPr>
          <w:p w:rsidR="005A3C1B" w:rsidRPr="00C66327" w:rsidRDefault="005A3C1B" w:rsidP="00C663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4" w:type="dxa"/>
          </w:tcPr>
          <w:p w:rsidR="005A3C1B" w:rsidRPr="00C66327" w:rsidRDefault="005A3C1B" w:rsidP="00C663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327">
              <w:rPr>
                <w:rFonts w:ascii="Times New Roman" w:hAnsi="Times New Roman" w:cs="Times New Roman"/>
                <w:sz w:val="26"/>
                <w:szCs w:val="26"/>
              </w:rPr>
              <w:t>3.5. Заключение договоров гражданско</w:t>
            </w:r>
            <w:r w:rsidR="00F5537D" w:rsidRPr="00C663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66327">
              <w:rPr>
                <w:rFonts w:ascii="Times New Roman" w:hAnsi="Times New Roman" w:cs="Times New Roman"/>
                <w:sz w:val="26"/>
                <w:szCs w:val="26"/>
              </w:rPr>
              <w:t>правового характера с физическими лицами при наличии конфликта интересов</w:t>
            </w:r>
            <w:r w:rsidRPr="00C6632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5A3C1B" w:rsidTr="00155F91">
        <w:trPr>
          <w:jc w:val="center"/>
        </w:trPr>
        <w:tc>
          <w:tcPr>
            <w:tcW w:w="622" w:type="dxa"/>
            <w:vMerge/>
          </w:tcPr>
          <w:p w:rsidR="005A3C1B" w:rsidRPr="00C66327" w:rsidRDefault="005A3C1B" w:rsidP="00C663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0" w:type="dxa"/>
            <w:vMerge/>
          </w:tcPr>
          <w:p w:rsidR="005A3C1B" w:rsidRPr="00C66327" w:rsidRDefault="005A3C1B" w:rsidP="00C663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4" w:type="dxa"/>
          </w:tcPr>
          <w:p w:rsidR="005A3C1B" w:rsidRPr="00C66327" w:rsidRDefault="005A3C1B" w:rsidP="00C663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327">
              <w:rPr>
                <w:rFonts w:ascii="Times New Roman" w:hAnsi="Times New Roman" w:cs="Times New Roman"/>
                <w:sz w:val="26"/>
                <w:szCs w:val="26"/>
              </w:rPr>
              <w:t xml:space="preserve">3.6. Сокрытие информации о выявленных нарушениях при исполнении поставщиком </w:t>
            </w:r>
            <w:r w:rsidRPr="00C663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(исполнителем) обязательств по контракту, а равно сокрытие информации о недостатках при приемке выполненной поставщиком (исполнителем) работы, услуги</w:t>
            </w:r>
          </w:p>
        </w:tc>
      </w:tr>
      <w:tr w:rsidR="005A3C1B" w:rsidTr="00155F91">
        <w:trPr>
          <w:jc w:val="center"/>
        </w:trPr>
        <w:tc>
          <w:tcPr>
            <w:tcW w:w="622" w:type="dxa"/>
            <w:vMerge/>
          </w:tcPr>
          <w:p w:rsidR="005A3C1B" w:rsidRPr="00C66327" w:rsidRDefault="005A3C1B" w:rsidP="00C663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0" w:type="dxa"/>
            <w:vMerge/>
          </w:tcPr>
          <w:p w:rsidR="005A3C1B" w:rsidRPr="00C66327" w:rsidRDefault="005A3C1B" w:rsidP="00C663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4" w:type="dxa"/>
          </w:tcPr>
          <w:p w:rsidR="005A3C1B" w:rsidRPr="00C66327" w:rsidRDefault="005A3C1B" w:rsidP="00C663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327">
              <w:rPr>
                <w:rFonts w:ascii="Times New Roman" w:hAnsi="Times New Roman" w:cs="Times New Roman"/>
                <w:sz w:val="26"/>
                <w:szCs w:val="26"/>
              </w:rPr>
              <w:t xml:space="preserve">3.7. </w:t>
            </w:r>
            <w:proofErr w:type="spellStart"/>
            <w:r w:rsidRPr="00C66327">
              <w:rPr>
                <w:rFonts w:ascii="Times New Roman" w:hAnsi="Times New Roman" w:cs="Times New Roman"/>
                <w:sz w:val="26"/>
                <w:szCs w:val="26"/>
              </w:rPr>
              <w:t>Ненаправление</w:t>
            </w:r>
            <w:proofErr w:type="spellEnd"/>
            <w:r w:rsidRPr="00C66327">
              <w:rPr>
                <w:rFonts w:ascii="Times New Roman" w:hAnsi="Times New Roman" w:cs="Times New Roman"/>
                <w:sz w:val="26"/>
                <w:szCs w:val="26"/>
              </w:rPr>
              <w:t>/ необоснованно длительное направление заказчиком претензий об уплате неустойки при наличии факта неисполнения и (или) ненадлежащего исполнения</w:t>
            </w:r>
            <w:r w:rsidR="00F5537D" w:rsidRPr="00C66327">
              <w:rPr>
                <w:rFonts w:ascii="Times New Roman" w:hAnsi="Times New Roman" w:cs="Times New Roman"/>
                <w:sz w:val="26"/>
                <w:szCs w:val="26"/>
              </w:rPr>
              <w:t xml:space="preserve"> поставщиком (исполнителем) обязательств по контракту</w:t>
            </w:r>
          </w:p>
        </w:tc>
      </w:tr>
      <w:tr w:rsidR="005A3C1B" w:rsidTr="00155F91">
        <w:trPr>
          <w:jc w:val="center"/>
        </w:trPr>
        <w:tc>
          <w:tcPr>
            <w:tcW w:w="622" w:type="dxa"/>
            <w:vMerge/>
          </w:tcPr>
          <w:p w:rsidR="005A3C1B" w:rsidRPr="00C66327" w:rsidRDefault="005A3C1B" w:rsidP="00C663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0" w:type="dxa"/>
            <w:vMerge/>
          </w:tcPr>
          <w:p w:rsidR="005A3C1B" w:rsidRPr="00C66327" w:rsidRDefault="005A3C1B" w:rsidP="00C663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4" w:type="dxa"/>
          </w:tcPr>
          <w:p w:rsidR="005A3C1B" w:rsidRPr="00C66327" w:rsidRDefault="005A3C1B" w:rsidP="00C663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327">
              <w:rPr>
                <w:rFonts w:ascii="Times New Roman" w:hAnsi="Times New Roman" w:cs="Times New Roman"/>
                <w:sz w:val="26"/>
                <w:szCs w:val="26"/>
              </w:rPr>
              <w:t>3.8. Объединение нескольких видов товаров, работ и (или) услуг в одну закупку/дробление нескольких видов товаров, работ и (или) услуг на несколько закупок, если это влечет за собой привлечение аффилированного поставщика (исполнителя)</w:t>
            </w:r>
          </w:p>
        </w:tc>
      </w:tr>
      <w:tr w:rsidR="005A3C1B" w:rsidTr="00155F91">
        <w:trPr>
          <w:jc w:val="center"/>
        </w:trPr>
        <w:tc>
          <w:tcPr>
            <w:tcW w:w="622" w:type="dxa"/>
          </w:tcPr>
          <w:p w:rsidR="005A3C1B" w:rsidRPr="00C66327" w:rsidRDefault="00F5537D" w:rsidP="00C663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32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50" w:type="dxa"/>
          </w:tcPr>
          <w:p w:rsidR="00F5537D" w:rsidRPr="00C66327" w:rsidRDefault="00F5537D" w:rsidP="00C663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327">
              <w:rPr>
                <w:rFonts w:ascii="Times New Roman" w:hAnsi="Times New Roman" w:cs="Times New Roman"/>
                <w:sz w:val="26"/>
                <w:szCs w:val="26"/>
              </w:rPr>
              <w:t>Неправильное формирование начальной (максимальной) цены контракта</w:t>
            </w:r>
          </w:p>
          <w:p w:rsidR="005A3C1B" w:rsidRPr="00C66327" w:rsidRDefault="005A3C1B" w:rsidP="00C663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4" w:type="dxa"/>
          </w:tcPr>
          <w:p w:rsidR="005A3C1B" w:rsidRPr="00C66327" w:rsidRDefault="00F5537D" w:rsidP="00C663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327">
              <w:rPr>
                <w:rFonts w:ascii="Times New Roman" w:hAnsi="Times New Roman" w:cs="Times New Roman"/>
                <w:sz w:val="26"/>
                <w:szCs w:val="26"/>
              </w:rPr>
              <w:t>Необоснованное завышение (занижение) начальной (максимальной) цены контракта при осуществлении закупки в целях привлечения конкретного поставщика (исполнителя), аффилированного с заказчиком</w:t>
            </w:r>
          </w:p>
        </w:tc>
      </w:tr>
    </w:tbl>
    <w:p w:rsidR="00F5537D" w:rsidRDefault="00F5537D" w:rsidP="00C6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F91" w:rsidRDefault="00155F91" w:rsidP="00C6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327" w:rsidRPr="00C66327" w:rsidRDefault="00C66327" w:rsidP="00C6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27">
        <w:rPr>
          <w:rFonts w:ascii="Times New Roman" w:hAnsi="Times New Roman" w:cs="Times New Roman"/>
          <w:sz w:val="24"/>
          <w:szCs w:val="24"/>
        </w:rPr>
        <w:t>СОГЛАСОВАНО</w:t>
      </w:r>
    </w:p>
    <w:p w:rsidR="00C66327" w:rsidRPr="00C66327" w:rsidRDefault="00C66327" w:rsidP="00C6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27">
        <w:rPr>
          <w:rFonts w:ascii="Times New Roman" w:hAnsi="Times New Roman" w:cs="Times New Roman"/>
          <w:sz w:val="24"/>
          <w:szCs w:val="24"/>
        </w:rPr>
        <w:t xml:space="preserve">Протокол заседания Комиссии по соблюдению требований </w:t>
      </w:r>
      <w:proofErr w:type="gramStart"/>
      <w:r w:rsidRPr="00C6632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66327">
        <w:rPr>
          <w:rFonts w:ascii="Times New Roman" w:hAnsi="Times New Roman" w:cs="Times New Roman"/>
          <w:sz w:val="24"/>
          <w:szCs w:val="24"/>
        </w:rPr>
        <w:t xml:space="preserve"> служебному </w:t>
      </w:r>
    </w:p>
    <w:p w:rsidR="00C66327" w:rsidRPr="00C66327" w:rsidRDefault="00C66327" w:rsidP="00C6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27">
        <w:rPr>
          <w:rFonts w:ascii="Times New Roman" w:hAnsi="Times New Roman" w:cs="Times New Roman"/>
          <w:sz w:val="24"/>
          <w:szCs w:val="24"/>
        </w:rPr>
        <w:t xml:space="preserve">поведению федеральных государственных служащих </w:t>
      </w:r>
      <w:proofErr w:type="spellStart"/>
      <w:r w:rsidRPr="00C66327">
        <w:rPr>
          <w:rFonts w:ascii="Times New Roman" w:hAnsi="Times New Roman" w:cs="Times New Roman"/>
          <w:sz w:val="24"/>
          <w:szCs w:val="24"/>
        </w:rPr>
        <w:t>Приморскстата</w:t>
      </w:r>
      <w:proofErr w:type="spellEnd"/>
      <w:r w:rsidRPr="00C66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327" w:rsidRPr="00C66327" w:rsidRDefault="00C66327" w:rsidP="00C6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27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№ </w:t>
      </w:r>
      <w:r w:rsidR="007B18EF">
        <w:rPr>
          <w:rFonts w:ascii="Times New Roman" w:hAnsi="Times New Roman" w:cs="Times New Roman"/>
          <w:sz w:val="24"/>
          <w:szCs w:val="24"/>
        </w:rPr>
        <w:t>2</w:t>
      </w:r>
      <w:r w:rsidRPr="00C66327">
        <w:rPr>
          <w:rFonts w:ascii="Times New Roman" w:hAnsi="Times New Roman" w:cs="Times New Roman"/>
          <w:sz w:val="24"/>
          <w:szCs w:val="24"/>
        </w:rPr>
        <w:t xml:space="preserve"> от </w:t>
      </w:r>
      <w:r w:rsidR="006B3448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Pr="00C66327">
        <w:rPr>
          <w:rFonts w:ascii="Times New Roman" w:hAnsi="Times New Roman" w:cs="Times New Roman"/>
          <w:sz w:val="24"/>
          <w:szCs w:val="24"/>
        </w:rPr>
        <w:t xml:space="preserve"> </w:t>
      </w:r>
      <w:r w:rsidR="007B18EF">
        <w:rPr>
          <w:rFonts w:ascii="Times New Roman" w:hAnsi="Times New Roman" w:cs="Times New Roman"/>
          <w:sz w:val="24"/>
          <w:szCs w:val="24"/>
        </w:rPr>
        <w:t>июля</w:t>
      </w:r>
      <w:r w:rsidRPr="00C66327">
        <w:rPr>
          <w:rFonts w:ascii="Times New Roman" w:hAnsi="Times New Roman" w:cs="Times New Roman"/>
          <w:sz w:val="24"/>
          <w:szCs w:val="24"/>
        </w:rPr>
        <w:t xml:space="preserve"> 202</w:t>
      </w:r>
      <w:r w:rsidR="007B18EF">
        <w:rPr>
          <w:rFonts w:ascii="Times New Roman" w:hAnsi="Times New Roman" w:cs="Times New Roman"/>
          <w:sz w:val="24"/>
          <w:szCs w:val="24"/>
        </w:rPr>
        <w:t>2</w:t>
      </w:r>
      <w:r w:rsidRPr="00C6632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6327" w:rsidRPr="00C66327" w:rsidRDefault="00C66327" w:rsidP="00C6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327" w:rsidRPr="00C66327" w:rsidRDefault="00C66327" w:rsidP="00C6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27">
        <w:rPr>
          <w:rFonts w:ascii="Times New Roman" w:hAnsi="Times New Roman" w:cs="Times New Roman"/>
          <w:sz w:val="24"/>
          <w:szCs w:val="24"/>
        </w:rPr>
        <w:t>Председатель_____________________ В.Ю. Киселева</w:t>
      </w:r>
    </w:p>
    <w:p w:rsidR="00155F91" w:rsidRDefault="00155F91" w:rsidP="00C6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F91" w:rsidRDefault="00155F91" w:rsidP="00C6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8EF" w:rsidRDefault="007B18EF" w:rsidP="00C6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8EF" w:rsidRDefault="007B18EF" w:rsidP="00C6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8EF" w:rsidRDefault="007B18EF" w:rsidP="00C6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8EF" w:rsidRDefault="007B18EF" w:rsidP="00C6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8EF" w:rsidRDefault="007B18EF" w:rsidP="00C6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8EF" w:rsidRDefault="007B18EF" w:rsidP="00C6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8EF" w:rsidRDefault="007B18EF" w:rsidP="00C6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8EF" w:rsidRDefault="007B18EF" w:rsidP="00C6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8EF" w:rsidRDefault="007B18EF" w:rsidP="00C6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8EF" w:rsidRDefault="007B18EF" w:rsidP="00C6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8EF" w:rsidRDefault="007B18EF" w:rsidP="00C6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8EF" w:rsidRDefault="007B18EF" w:rsidP="00C6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8EF" w:rsidRDefault="007B18EF" w:rsidP="00C6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8EF" w:rsidRDefault="007B18EF" w:rsidP="00C6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8EF" w:rsidRDefault="007B18EF" w:rsidP="00C6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327" w:rsidRDefault="00C66327" w:rsidP="00C6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327" w:rsidRDefault="00C66327" w:rsidP="00C6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7D" w:rsidRPr="00C66327" w:rsidRDefault="00F5537D" w:rsidP="00C663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327">
        <w:rPr>
          <w:rFonts w:ascii="Times New Roman" w:hAnsi="Times New Roman" w:cs="Times New Roman"/>
        </w:rPr>
        <w:t>_______________________</w:t>
      </w:r>
    </w:p>
    <w:p w:rsidR="00F5537D" w:rsidRPr="007B18EF" w:rsidRDefault="005A3C1B" w:rsidP="00C663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8E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7B18EF">
        <w:rPr>
          <w:rFonts w:ascii="Times New Roman" w:hAnsi="Times New Roman" w:cs="Times New Roman"/>
          <w:sz w:val="20"/>
          <w:szCs w:val="20"/>
        </w:rPr>
        <w:t xml:space="preserve"> Понятие личной заинтересованности используется в значении, указанном в Федеральном законе от 25 декабря 2008 г. № 273-ФЗ «О противодействии коррупции». </w:t>
      </w:r>
    </w:p>
    <w:p w:rsidR="00F5537D" w:rsidRPr="007B18EF" w:rsidRDefault="005A3C1B" w:rsidP="00C663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8E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B18EF">
        <w:rPr>
          <w:rFonts w:ascii="Times New Roman" w:hAnsi="Times New Roman" w:cs="Times New Roman"/>
          <w:sz w:val="20"/>
          <w:szCs w:val="20"/>
        </w:rPr>
        <w:t xml:space="preserve"> ЕИС – единая информационная система в сфере закупок. </w:t>
      </w:r>
    </w:p>
    <w:p w:rsidR="00693DFC" w:rsidRPr="007B18EF" w:rsidRDefault="005A3C1B" w:rsidP="00C663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8E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7B18EF">
        <w:rPr>
          <w:rFonts w:ascii="Times New Roman" w:hAnsi="Times New Roman" w:cs="Times New Roman"/>
          <w:sz w:val="20"/>
          <w:szCs w:val="20"/>
        </w:rPr>
        <w:t xml:space="preserve"> Понятие конфликт интересов используется в значении, указанном в Федеральном законе от 25 декабря 20 № 273-ФЗ «О противодействии коррупции». </w:t>
      </w:r>
    </w:p>
    <w:sectPr w:rsidR="00693DFC" w:rsidRPr="007B18EF" w:rsidSect="00C6632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C1B"/>
    <w:rsid w:val="00155F91"/>
    <w:rsid w:val="005A3C1B"/>
    <w:rsid w:val="00693DFC"/>
    <w:rsid w:val="006B3448"/>
    <w:rsid w:val="007B18EF"/>
    <w:rsid w:val="00B93E69"/>
    <w:rsid w:val="00C66327"/>
    <w:rsid w:val="00E27B1F"/>
    <w:rsid w:val="00F5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Основной текст Знак Знак Знак,bt,Знак1"/>
    <w:basedOn w:val="a"/>
    <w:link w:val="a5"/>
    <w:rsid w:val="00F553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 Знак,bt Знак,Знак1 Знак"/>
    <w:basedOn w:val="a0"/>
    <w:link w:val="a4"/>
    <w:rsid w:val="00F553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Скажутина Елена Владимировна</cp:lastModifiedBy>
  <cp:revision>5</cp:revision>
  <cp:lastPrinted>2022-02-08T06:43:00Z</cp:lastPrinted>
  <dcterms:created xsi:type="dcterms:W3CDTF">2022-02-03T03:34:00Z</dcterms:created>
  <dcterms:modified xsi:type="dcterms:W3CDTF">2022-07-27T05:07:00Z</dcterms:modified>
</cp:coreProperties>
</file>